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A7F" w:rsidRPr="00EA7093" w:rsidRDefault="008B6A7F" w:rsidP="008B6A7F">
      <w:pPr>
        <w:spacing w:after="0"/>
        <w:jc w:val="center"/>
        <w:rPr>
          <w:rFonts w:ascii="Verdana" w:eastAsia="Calibri" w:hAnsi="Verdana" w:cs="Arial"/>
          <w:b/>
          <w:bCs/>
          <w:color w:val="000000"/>
          <w:szCs w:val="20"/>
          <w:lang w:val="en-AU"/>
        </w:rPr>
      </w:pP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Pārskats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pašfinansētajiem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Latvijas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valsts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simtgadei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veltītajiem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pasākumiem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no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citām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valsts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budžeta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programmām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/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apakšprogrammām</w:t>
      </w:r>
      <w:proofErr w:type="spellEnd"/>
    </w:p>
    <w:p w:rsidR="008B6A7F" w:rsidRPr="00EA7093" w:rsidRDefault="008B6A7F" w:rsidP="008B6A7F">
      <w:pPr>
        <w:pStyle w:val="ListParagraph"/>
        <w:shd w:val="clear" w:color="auto" w:fill="FFFFFF"/>
        <w:jc w:val="center"/>
        <w:rPr>
          <w:rFonts w:ascii="Verdana" w:hAnsi="Verdana" w:cs="Arial"/>
          <w:b/>
          <w:bCs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2"/>
        <w:gridCol w:w="5565"/>
        <w:gridCol w:w="1329"/>
      </w:tblGrid>
      <w:tr w:rsidR="008B6A7F" w:rsidRPr="00B94076" w:rsidTr="0040192B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jc w:val="left"/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8B6A7F" w:rsidRPr="008B6A7F" w:rsidRDefault="008B6A7F" w:rsidP="008B6A7F">
            <w:pPr>
              <w:jc w:val="center"/>
              <w:rPr>
                <w:rFonts w:ascii="Verdana" w:hAnsi="Verdana"/>
                <w:b/>
              </w:rPr>
            </w:pPr>
            <w:r w:rsidRPr="008B6A7F">
              <w:rPr>
                <w:rFonts w:ascii="Verdana" w:hAnsi="Verdana"/>
                <w:b/>
              </w:rPr>
              <w:t>Latvijas Republikas Saeima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8B6A7F" w:rsidRPr="00B94076" w:rsidTr="0040192B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(ministrijas vai citas centrālās valsts iestādes nosaukums)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</w:tbl>
    <w:p w:rsidR="008B6A7F" w:rsidRPr="00EA7093" w:rsidRDefault="008B6A7F" w:rsidP="008B6A7F">
      <w:pPr>
        <w:pStyle w:val="ListParagraph"/>
        <w:numPr>
          <w:ilvl w:val="0"/>
          <w:numId w:val="1"/>
        </w:numPr>
        <w:shd w:val="clear" w:color="auto" w:fill="FFFFFF"/>
        <w:rPr>
          <w:rFonts w:ascii="Verdana" w:hAnsi="Verdana" w:cs="Arial"/>
          <w:vanish/>
        </w:rPr>
      </w:pPr>
    </w:p>
    <w:tbl>
      <w:tblPr>
        <w:tblW w:w="5633" w:type="pct"/>
        <w:tblInd w:w="-426" w:type="dxa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40"/>
        <w:gridCol w:w="1246"/>
        <w:gridCol w:w="4320"/>
        <w:gridCol w:w="1952"/>
      </w:tblGrid>
      <w:tr w:rsidR="008B6A7F" w:rsidRPr="00B94076" w:rsidTr="000034CE">
        <w:trPr>
          <w:trHeight w:val="300"/>
        </w:trPr>
        <w:tc>
          <w:tcPr>
            <w:tcW w:w="9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2974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320D2A" w:rsidRDefault="00320D2A" w:rsidP="00223B26">
            <w:pPr>
              <w:jc w:val="center"/>
              <w:rPr>
                <w:rFonts w:ascii="Verdana" w:hAnsi="Verdana"/>
                <w:b/>
              </w:rPr>
            </w:pPr>
            <w:r w:rsidRPr="00320D2A">
              <w:rPr>
                <w:rFonts w:ascii="Verdana" w:hAnsi="Verdana"/>
                <w:b/>
              </w:rPr>
              <w:t xml:space="preserve">Muzeju nakts Saeimas nama ekspozīcija “Mūsu Latvijas karogs” </w:t>
            </w:r>
          </w:p>
          <w:p w:rsidR="00136783" w:rsidRPr="00223B26" w:rsidRDefault="00C95B95" w:rsidP="00C95B95">
            <w:pPr>
              <w:jc w:val="center"/>
              <w:rPr>
                <w:rFonts w:ascii="Verdana" w:hAnsi="Verdana"/>
                <w:i/>
              </w:rPr>
            </w:pPr>
            <w:proofErr w:type="gramStart"/>
            <w:r>
              <w:rPr>
                <w:rFonts w:ascii="Verdana" w:hAnsi="Verdana"/>
                <w:i/>
              </w:rPr>
              <w:t>2017.gada</w:t>
            </w:r>
            <w:proofErr w:type="gramEnd"/>
            <w:r>
              <w:rPr>
                <w:rFonts w:ascii="Verdana" w:hAnsi="Verdana"/>
                <w:i/>
              </w:rPr>
              <w:t xml:space="preserve"> 20.maijs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8B6A7F" w:rsidRPr="00B94076" w:rsidTr="000034CE">
        <w:trPr>
          <w:trHeight w:val="300"/>
        </w:trPr>
        <w:tc>
          <w:tcPr>
            <w:tcW w:w="9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2974" w:type="pct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(pasākuma nosaukums un pilnais norises laiks)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8B6A7F" w:rsidRPr="00B94076" w:rsidTr="000034CE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trHeight w:val="1098"/>
        </w:trPr>
        <w:tc>
          <w:tcPr>
            <w:tcW w:w="1649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1.</w:t>
            </w:r>
            <w:r w:rsidRPr="00B94076">
              <w:rPr>
                <w:rFonts w:ascii="Verdana" w:hAnsi="Verdana"/>
              </w:rPr>
              <w:t> </w:t>
            </w:r>
            <w:r w:rsidRPr="00EA7093">
              <w:rPr>
                <w:rFonts w:ascii="Verdana" w:hAnsi="Verdana"/>
                <w:b/>
                <w:bCs/>
                <w:bdr w:val="none" w:sz="0" w:space="0" w:color="auto" w:frame="1"/>
              </w:rPr>
              <w:t>Īss p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 xml:space="preserve">asākuma </w:t>
            </w: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apraksts</w:t>
            </w:r>
          </w:p>
        </w:tc>
        <w:tc>
          <w:tcPr>
            <w:tcW w:w="335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8B6A7F" w:rsidRPr="00B94076" w:rsidRDefault="008B6A7F" w:rsidP="00C95B95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  <w:r w:rsidR="00C95B95" w:rsidRPr="00C95B95">
              <w:rPr>
                <w:rFonts w:ascii="Verdana" w:hAnsi="Verdana"/>
              </w:rPr>
              <w:t>Gatavojoties valsts simtgadei, Muzeju nakts Saeimā ekspozīcija veltīta Latvijas karoga stāstam</w:t>
            </w:r>
            <w:r w:rsidR="00C95B95">
              <w:rPr>
                <w:rFonts w:ascii="Verdana" w:hAnsi="Verdana"/>
              </w:rPr>
              <w:t xml:space="preserve">. </w:t>
            </w:r>
            <w:r w:rsidR="00C95B95" w:rsidRPr="00C95B95">
              <w:rPr>
                <w:rFonts w:ascii="Verdana" w:hAnsi="Verdana"/>
              </w:rPr>
              <w:t xml:space="preserve">Apmeklētāji varēja aplūkot gleznu “Tautas veidots karogs” un mājaslapā </w:t>
            </w:r>
            <w:proofErr w:type="spellStart"/>
            <w:r w:rsidR="00C95B95" w:rsidRPr="00C95B95">
              <w:rPr>
                <w:rFonts w:ascii="Verdana" w:hAnsi="Verdana"/>
              </w:rPr>
              <w:t>www.musukarogs.lv</w:t>
            </w:r>
            <w:proofErr w:type="spellEnd"/>
            <w:r w:rsidR="00C95B95" w:rsidRPr="00C95B95">
              <w:rPr>
                <w:rFonts w:ascii="Verdana" w:hAnsi="Verdana"/>
              </w:rPr>
              <w:t xml:space="preserve"> digitāli ierakstīja savu vārdu Latvijas karogā. Tāpat varēja izzināt karoga vēsturi un iepazīt, kā likumdevējs nostiprina šo valsts simbolu - Latvijas valsts karogu. Bija iespēja aplūkot </w:t>
            </w:r>
            <w:proofErr w:type="gramStart"/>
            <w:r w:rsidR="00C95B95" w:rsidRPr="00C95B95">
              <w:rPr>
                <w:rFonts w:ascii="Verdana" w:hAnsi="Verdana"/>
              </w:rPr>
              <w:t>1921.gada</w:t>
            </w:r>
            <w:proofErr w:type="gramEnd"/>
            <w:r w:rsidR="00C95B95" w:rsidRPr="00C95B95">
              <w:rPr>
                <w:rFonts w:ascii="Verdana" w:hAnsi="Verdana"/>
              </w:rPr>
              <w:t xml:space="preserve"> 9.jūnija Satversmes sapulces komisijas protokolu grāmatas un Latvijas karoga un </w:t>
            </w:r>
            <w:proofErr w:type="spellStart"/>
            <w:r w:rsidR="00C95B95" w:rsidRPr="00C95B95">
              <w:rPr>
                <w:rFonts w:ascii="Verdana" w:hAnsi="Verdana"/>
              </w:rPr>
              <w:t>ģerbona</w:t>
            </w:r>
            <w:proofErr w:type="spellEnd"/>
            <w:r w:rsidR="00C95B95" w:rsidRPr="00C95B95">
              <w:rPr>
                <w:rFonts w:ascii="Verdana" w:hAnsi="Verdana"/>
              </w:rPr>
              <w:t xml:space="preserve"> likuma oriģinālus, kā arī citas vēstures liecības.</w:t>
            </w:r>
            <w:r w:rsidR="00C95B95">
              <w:rPr>
                <w:rFonts w:ascii="Verdana" w:hAnsi="Verdana"/>
              </w:rPr>
              <w:t xml:space="preserve"> </w:t>
            </w:r>
            <w:r w:rsidR="00C95B95" w:rsidRPr="00C95B95">
              <w:rPr>
                <w:rFonts w:ascii="Verdana" w:hAnsi="Verdana"/>
              </w:rPr>
              <w:t>Vēl varēja iepazīt valsts simtgadei veltīto ceļojošo karogu, kas tapis sadarbībā ar Latvijas valsts simtgades Jauniešu rīcības komiteju “Svētku rota”</w:t>
            </w:r>
          </w:p>
        </w:tc>
      </w:tr>
      <w:tr w:rsidR="008B6A7F" w:rsidRPr="00B94076" w:rsidTr="000034CE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c>
          <w:tcPr>
            <w:tcW w:w="1649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2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.</w:t>
            </w:r>
            <w:r w:rsidRPr="00B94076">
              <w:rPr>
                <w:rFonts w:ascii="Verdana" w:hAnsi="Verdana"/>
              </w:rPr>
              <w:t> 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Pasākuma mērķauditorija</w:t>
            </w:r>
            <w:r w:rsidRPr="00B94076">
              <w:rPr>
                <w:rFonts w:ascii="Verdana" w:hAnsi="Verdana"/>
              </w:rPr>
              <w:t> (t. sk. plānotās iedzīvotāju grupas, sasniegto iedzīvotāju skaits (tiešā un netiešā mērķauditorija), iespēja līdzdarboties un (vai) sniegt atgriezenisko saiti, daudzveidīgu pieejamības aspektu nodrošināšana utt.)</w:t>
            </w:r>
          </w:p>
        </w:tc>
        <w:tc>
          <w:tcPr>
            <w:tcW w:w="335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C95B95" w:rsidRPr="00C95B95" w:rsidRDefault="00C95B95" w:rsidP="00C95B95">
            <w:pPr>
              <w:rPr>
                <w:rFonts w:ascii="Verdana" w:hAnsi="Verdana"/>
              </w:rPr>
            </w:pPr>
            <w:r w:rsidRPr="00C95B95">
              <w:rPr>
                <w:rFonts w:ascii="Verdana" w:hAnsi="Verdana"/>
              </w:rPr>
              <w:t>Ikviens Muzeju nakts pasākuma apmeklētājs.</w:t>
            </w:r>
          </w:p>
          <w:p w:rsidR="0053595B" w:rsidRDefault="00C95B95" w:rsidP="00C95B95">
            <w:pPr>
              <w:rPr>
                <w:rFonts w:ascii="Verdana" w:hAnsi="Verdana"/>
              </w:rPr>
            </w:pPr>
            <w:r w:rsidRPr="00C95B95">
              <w:rPr>
                <w:rFonts w:ascii="Verdana" w:hAnsi="Verdana"/>
              </w:rPr>
              <w:t>Saeimas namā viesojās teju 3000 apmeklētāji</w:t>
            </w:r>
            <w:r w:rsidR="00414D63" w:rsidRPr="00414D63">
              <w:rPr>
                <w:rFonts w:ascii="Verdana" w:hAnsi="Verdana"/>
              </w:rPr>
              <w:t>.</w:t>
            </w:r>
          </w:p>
          <w:p w:rsidR="00414D63" w:rsidRPr="00B94076" w:rsidRDefault="00414D63" w:rsidP="00C95B95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Mērķauditorija – </w:t>
            </w:r>
            <w:r w:rsidR="00C95B95">
              <w:rPr>
                <w:rFonts w:ascii="Verdana" w:hAnsi="Verdana"/>
              </w:rPr>
              <w:t>ģimenes ar bērniem, seniori, jaunieši, tautieši ārzemēs, ārvalstu viesi, Latvijas reģionu iedzīvotāji, cilvēki ar īpašām vajadzībām, Latvijas mazākumtautību iedzīvotāji</w:t>
            </w:r>
            <w:r>
              <w:rPr>
                <w:rFonts w:ascii="Verdana" w:hAnsi="Verdana"/>
              </w:rPr>
              <w:t>.</w:t>
            </w:r>
            <w:bookmarkStart w:id="0" w:name="_GoBack"/>
            <w:bookmarkEnd w:id="0"/>
          </w:p>
        </w:tc>
      </w:tr>
      <w:tr w:rsidR="008B6A7F" w:rsidRPr="00B94076" w:rsidTr="00C95B95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trHeight w:val="1624"/>
        </w:trPr>
        <w:tc>
          <w:tcPr>
            <w:tcW w:w="1649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3</w:t>
            </w:r>
            <w:r w:rsidRPr="00B94076">
              <w:rPr>
                <w:rFonts w:ascii="Verdana" w:hAnsi="Verdana"/>
                <w:b/>
                <w:bCs/>
              </w:rPr>
              <w:t>. Pasākumu rezultātu ilgtspēja/paliekošā vērtība</w:t>
            </w:r>
          </w:p>
        </w:tc>
        <w:tc>
          <w:tcPr>
            <w:tcW w:w="335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53595B" w:rsidRPr="0053595B" w:rsidRDefault="0053595B" w:rsidP="0053595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  <w:r w:rsidRPr="0053595B">
              <w:rPr>
                <w:rFonts w:ascii="Verdana" w:hAnsi="Verdana"/>
              </w:rPr>
              <w:t>attīstīta piederības sajūta Latvijas valstij un dzīves vietai</w:t>
            </w:r>
          </w:p>
          <w:p w:rsidR="000034CE" w:rsidRPr="00B94076" w:rsidRDefault="00414D63" w:rsidP="00414D6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  <w:r w:rsidRPr="00B94076">
              <w:rPr>
                <w:rFonts w:ascii="Verdana" w:hAnsi="Verdana" w:cstheme="minorHAnsi"/>
              </w:rPr>
              <w:t xml:space="preserve"> </w:t>
            </w:r>
            <w:r w:rsidRPr="00B94076">
              <w:rPr>
                <w:rFonts w:ascii="Verdana" w:hAnsi="Verdana" w:cstheme="minorHAnsi"/>
              </w:rPr>
              <w:t>radīta jauna kultūras pieredze un emocijas</w:t>
            </w:r>
          </w:p>
        </w:tc>
      </w:tr>
      <w:tr w:rsidR="008B6A7F" w:rsidRPr="00B94076" w:rsidTr="000034CE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trHeight w:val="274"/>
        </w:trPr>
        <w:tc>
          <w:tcPr>
            <w:tcW w:w="1649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8B6A7F" w:rsidRPr="00940E4B" w:rsidRDefault="008B6A7F" w:rsidP="0040192B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4.</w:t>
            </w:r>
            <w:r w:rsidRPr="00B94076">
              <w:rPr>
                <w:rFonts w:ascii="Verdana" w:hAnsi="Verdana" w:cs="Arial"/>
                <w:b/>
                <w:bCs/>
              </w:rPr>
              <w:t>Pasākuma īstenošana</w:t>
            </w:r>
            <w:r>
              <w:rPr>
                <w:rFonts w:ascii="Verdana" w:hAnsi="Verdana" w:cs="Arial"/>
                <w:b/>
                <w:bCs/>
              </w:rPr>
              <w:t>i izmantotais valsts budžeta finansējuma apmērs</w:t>
            </w:r>
            <w:r w:rsidRPr="00B94076">
              <w:rPr>
                <w:rFonts w:ascii="Verdana" w:hAnsi="Verdana" w:cs="Arial"/>
                <w:b/>
                <w:bCs/>
              </w:rPr>
              <w:t xml:space="preserve"> </w:t>
            </w:r>
          </w:p>
        </w:tc>
        <w:tc>
          <w:tcPr>
            <w:tcW w:w="335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:rsidR="008B6A7F" w:rsidRPr="00B94076" w:rsidRDefault="000034CE" w:rsidP="00C95B95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</w:t>
            </w:r>
            <w:r w:rsidR="00C95B95">
              <w:rPr>
                <w:rFonts w:ascii="Verdana" w:hAnsi="Verdana"/>
              </w:rPr>
              <w:t>709 EUR</w:t>
            </w:r>
          </w:p>
        </w:tc>
      </w:tr>
    </w:tbl>
    <w:p w:rsidR="00466624" w:rsidRDefault="00466624"/>
    <w:sectPr w:rsidR="0046662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086263"/>
    <w:multiLevelType w:val="hybridMultilevel"/>
    <w:tmpl w:val="567E7464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A7F"/>
    <w:rsid w:val="000034CE"/>
    <w:rsid w:val="00136783"/>
    <w:rsid w:val="00223B26"/>
    <w:rsid w:val="00320D2A"/>
    <w:rsid w:val="00414D63"/>
    <w:rsid w:val="00466624"/>
    <w:rsid w:val="0053595B"/>
    <w:rsid w:val="005F0D13"/>
    <w:rsid w:val="008B6A7F"/>
    <w:rsid w:val="00AC1895"/>
    <w:rsid w:val="00C95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615CE7A"/>
  <w15:chartTrackingRefBased/>
  <w15:docId w15:val="{7ACCE0F2-FDAF-4C61-B599-B69380FDC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6A7F"/>
    <w:pPr>
      <w:spacing w:after="120"/>
      <w:jc w:val="both"/>
    </w:pPr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2,Normal bullet 2,Bullet list,Saistīto dokumentu saraksts,Syle 1,Numurets,H&amp;P List Paragraph,Krāsains saraksts — izcēlums 11,Strip,Colorful List - Accent 12,Table of contents numbered,Citation List,PPS_Bullet,Virsraksti,Bullet EY"/>
    <w:basedOn w:val="Normal"/>
    <w:link w:val="ListParagraphChar"/>
    <w:uiPriority w:val="34"/>
    <w:qFormat/>
    <w:rsid w:val="008B6A7F"/>
    <w:pPr>
      <w:ind w:left="720"/>
      <w:contextualSpacing/>
    </w:pPr>
    <w:rPr>
      <w:rFonts w:ascii="Calibri" w:eastAsia="Calibri" w:hAnsi="Calibri" w:cs="Times New Roman"/>
      <w:color w:val="000000"/>
      <w:szCs w:val="20"/>
      <w:lang w:val="en-AU"/>
    </w:rPr>
  </w:style>
  <w:style w:type="character" w:customStyle="1" w:styleId="ListParagraphChar">
    <w:name w:val="List Paragraph Char"/>
    <w:aliases w:val="2 Char,Normal bullet 2 Char,Bullet list Char,Saistīto dokumentu saraksts Char,Syle 1 Char,Numurets Char,H&amp;P List Paragraph Char,Krāsains saraksts — izcēlums 11 Char,Strip Char,Colorful List - Accent 12 Char,Citation List Char"/>
    <w:link w:val="ListParagraph"/>
    <w:uiPriority w:val="34"/>
    <w:qFormat/>
    <w:locked/>
    <w:rsid w:val="008B6A7F"/>
    <w:rPr>
      <w:rFonts w:ascii="Calibri" w:eastAsia="Calibri" w:hAnsi="Calibri" w:cs="Times New Roman"/>
      <w:color w:val="000000"/>
      <w:sz w:val="22"/>
      <w:szCs w:val="20"/>
      <w:lang w:val="en-AU"/>
    </w:rPr>
  </w:style>
  <w:style w:type="paragraph" w:customStyle="1" w:styleId="tvhtml">
    <w:name w:val="tv_html"/>
    <w:basedOn w:val="Normal"/>
    <w:rsid w:val="008B6A7F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4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1156</Words>
  <Characters>660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LR Saeima</Company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</dc:creator>
  <cp:keywords/>
  <dc:description/>
  <cp:lastModifiedBy>_</cp:lastModifiedBy>
  <cp:revision>4</cp:revision>
  <dcterms:created xsi:type="dcterms:W3CDTF">2021-01-22T09:01:00Z</dcterms:created>
  <dcterms:modified xsi:type="dcterms:W3CDTF">2021-01-22T09:18:00Z</dcterms:modified>
</cp:coreProperties>
</file>